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ECB" w:rsidRPr="006C713F" w:rsidRDefault="005A1ECB" w:rsidP="005A1ECB">
      <w:pPr>
        <w:pStyle w:val="Title"/>
        <w:rPr>
          <w:rFonts w:cs="Arial"/>
          <w:szCs w:val="22"/>
        </w:rPr>
      </w:pPr>
      <w:r w:rsidRPr="006C713F">
        <w:rPr>
          <w:b w:val="0"/>
          <w:noProof/>
          <w:szCs w:val="22"/>
          <w:lang w:val="en-CA" w:eastAsia="en-CA"/>
        </w:rPr>
        <w:drawing>
          <wp:inline distT="0" distB="0" distL="0" distR="0" wp14:anchorId="7C93CA08" wp14:editId="4CBA94F5">
            <wp:extent cx="14859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ECB" w:rsidRPr="006C713F" w:rsidRDefault="005A1ECB" w:rsidP="005A1ECB">
      <w:pPr>
        <w:pStyle w:val="Title"/>
        <w:rPr>
          <w:rFonts w:cs="Arial"/>
          <w:szCs w:val="22"/>
        </w:rPr>
      </w:pPr>
    </w:p>
    <w:p w:rsidR="005A1ECB" w:rsidRPr="006C713F" w:rsidRDefault="005A1ECB" w:rsidP="005A1ECB">
      <w:pPr>
        <w:pStyle w:val="Title"/>
        <w:rPr>
          <w:rFonts w:cs="Arial"/>
          <w:szCs w:val="22"/>
        </w:rPr>
      </w:pPr>
    </w:p>
    <w:p w:rsidR="005A1ECB" w:rsidRPr="006C713F" w:rsidRDefault="005A1ECB" w:rsidP="005A1ECB">
      <w:pPr>
        <w:pStyle w:val="Title"/>
        <w:rPr>
          <w:rFonts w:cs="Arial"/>
          <w:szCs w:val="22"/>
        </w:rPr>
      </w:pPr>
      <w:r w:rsidRPr="006C713F">
        <w:rPr>
          <w:rFonts w:cs="Arial"/>
          <w:szCs w:val="22"/>
        </w:rPr>
        <w:t>AGENDA – CITY OF VICTORIA BOARD OF VARIANCE</w:t>
      </w:r>
    </w:p>
    <w:p w:rsidR="005A1ECB" w:rsidRPr="006C713F" w:rsidRDefault="005A1ECB" w:rsidP="005A1ECB">
      <w:pPr>
        <w:pStyle w:val="Title"/>
        <w:rPr>
          <w:rFonts w:cs="Arial"/>
          <w:szCs w:val="22"/>
        </w:rPr>
      </w:pPr>
      <w:r w:rsidRPr="006C713F">
        <w:rPr>
          <w:rFonts w:cs="Arial"/>
          <w:szCs w:val="22"/>
        </w:rPr>
        <w:t xml:space="preserve">MEETING OF THURSDAY, </w:t>
      </w:r>
      <w:r>
        <w:rPr>
          <w:rFonts w:cs="Arial"/>
          <w:szCs w:val="22"/>
        </w:rPr>
        <w:t>JANUARY 9</w:t>
      </w:r>
      <w:r w:rsidRPr="006C713F">
        <w:rPr>
          <w:rFonts w:cs="Arial"/>
          <w:szCs w:val="22"/>
        </w:rPr>
        <w:t>, 20</w:t>
      </w:r>
      <w:r>
        <w:rPr>
          <w:rFonts w:cs="Arial"/>
          <w:szCs w:val="22"/>
        </w:rPr>
        <w:t>20</w:t>
      </w:r>
      <w:r w:rsidRPr="006C713F">
        <w:rPr>
          <w:rFonts w:cs="Arial"/>
          <w:szCs w:val="22"/>
        </w:rPr>
        <w:t xml:space="preserve"> AT 12:30 P.M.</w:t>
      </w:r>
    </w:p>
    <w:p w:rsidR="005A1ECB" w:rsidRPr="006C713F" w:rsidRDefault="005A1ECB" w:rsidP="005A1ECB">
      <w:pPr>
        <w:jc w:val="center"/>
        <w:rPr>
          <w:rFonts w:cs="Arial"/>
          <w:b/>
          <w:szCs w:val="22"/>
        </w:rPr>
      </w:pPr>
      <w:r w:rsidRPr="006C713F">
        <w:rPr>
          <w:rFonts w:cs="Arial"/>
          <w:b/>
          <w:szCs w:val="22"/>
        </w:rPr>
        <w:t>ESQUIMALT NATION MEETING ROOM</w:t>
      </w:r>
    </w:p>
    <w:p w:rsidR="005A1ECB" w:rsidRPr="006C713F" w:rsidRDefault="005A1ECB" w:rsidP="005A1ECB">
      <w:pPr>
        <w:jc w:val="center"/>
        <w:rPr>
          <w:rFonts w:cs="Arial"/>
          <w:b/>
          <w:szCs w:val="22"/>
        </w:rPr>
      </w:pPr>
      <w:r w:rsidRPr="006C713F">
        <w:rPr>
          <w:rFonts w:cs="Arial"/>
          <w:b/>
          <w:szCs w:val="22"/>
        </w:rPr>
        <w:t>CITY HALL, 1 CENTENNIAL SQUARE</w:t>
      </w:r>
    </w:p>
    <w:p w:rsidR="005A1ECB" w:rsidRPr="006C713F" w:rsidRDefault="005A1ECB" w:rsidP="005A1ECB">
      <w:pPr>
        <w:rPr>
          <w:rFonts w:cs="Arial"/>
          <w:szCs w:val="22"/>
        </w:rPr>
      </w:pPr>
    </w:p>
    <w:p w:rsidR="005A1ECB" w:rsidRDefault="005A1ECB" w:rsidP="005A1ECB">
      <w:pPr>
        <w:tabs>
          <w:tab w:val="left" w:pos="720"/>
          <w:tab w:val="left" w:pos="8730"/>
        </w:tabs>
        <w:ind w:right="360"/>
        <w:jc w:val="both"/>
        <w:rPr>
          <w:rFonts w:cs="Arial"/>
          <w:sz w:val="24"/>
          <w:szCs w:val="24"/>
        </w:rPr>
      </w:pPr>
    </w:p>
    <w:p w:rsidR="005A1ECB" w:rsidRPr="00564001" w:rsidRDefault="005A1ECB" w:rsidP="005A1ECB">
      <w:pPr>
        <w:tabs>
          <w:tab w:val="left" w:pos="720"/>
          <w:tab w:val="left" w:pos="8730"/>
        </w:tabs>
        <w:ind w:left="720" w:right="360"/>
        <w:jc w:val="both"/>
        <w:rPr>
          <w:rFonts w:cs="Arial"/>
          <w:sz w:val="14"/>
          <w:szCs w:val="14"/>
        </w:rPr>
      </w:pPr>
    </w:p>
    <w:p w:rsidR="005A1ECB" w:rsidRDefault="005A1ECB" w:rsidP="005A1ECB">
      <w:pPr>
        <w:pStyle w:val="ListParagraph"/>
        <w:numPr>
          <w:ilvl w:val="0"/>
          <w:numId w:val="1"/>
        </w:numPr>
        <w:tabs>
          <w:tab w:val="left" w:pos="720"/>
        </w:tabs>
        <w:ind w:hanging="1170"/>
        <w:rPr>
          <w:rFonts w:cs="Arial"/>
          <w:b/>
          <w:szCs w:val="22"/>
        </w:rPr>
      </w:pPr>
      <w:r>
        <w:rPr>
          <w:rFonts w:cs="Arial"/>
          <w:b/>
          <w:szCs w:val="22"/>
        </w:rPr>
        <w:t>Minutes</w:t>
      </w:r>
    </w:p>
    <w:p w:rsidR="005A1ECB" w:rsidRDefault="005A1ECB" w:rsidP="005A1ECB">
      <w:pPr>
        <w:tabs>
          <w:tab w:val="left" w:pos="720"/>
        </w:tabs>
        <w:rPr>
          <w:rFonts w:cs="Arial"/>
          <w:b/>
          <w:szCs w:val="22"/>
        </w:rPr>
      </w:pPr>
    </w:p>
    <w:p w:rsidR="005A1ECB" w:rsidRDefault="005A1ECB" w:rsidP="005A1ECB">
      <w:pPr>
        <w:tabs>
          <w:tab w:val="left" w:pos="720"/>
          <w:tab w:val="left" w:pos="8730"/>
        </w:tabs>
        <w:ind w:left="720" w:right="360"/>
        <w:jc w:val="both"/>
        <w:rPr>
          <w:rFonts w:cs="Arial"/>
          <w:szCs w:val="22"/>
        </w:rPr>
      </w:pPr>
      <w:r w:rsidRPr="009553EE">
        <w:rPr>
          <w:rFonts w:cs="Arial"/>
          <w:szCs w:val="22"/>
        </w:rPr>
        <w:t xml:space="preserve">Approval of </w:t>
      </w:r>
      <w:r>
        <w:rPr>
          <w:rFonts w:cs="Arial"/>
          <w:szCs w:val="22"/>
        </w:rPr>
        <w:t>the December 12, 2019 Meeting Minutes.</w:t>
      </w:r>
    </w:p>
    <w:p w:rsidR="005A1ECB" w:rsidRDefault="005A1ECB" w:rsidP="005A1ECB">
      <w:pPr>
        <w:tabs>
          <w:tab w:val="left" w:pos="720"/>
        </w:tabs>
        <w:rPr>
          <w:rFonts w:cs="Arial"/>
          <w:b/>
          <w:szCs w:val="22"/>
        </w:rPr>
      </w:pPr>
    </w:p>
    <w:p w:rsidR="005A1ECB" w:rsidRPr="00CA7B78" w:rsidRDefault="005A1ECB" w:rsidP="005A1ECB">
      <w:pPr>
        <w:tabs>
          <w:tab w:val="left" w:pos="720"/>
        </w:tabs>
        <w:rPr>
          <w:rFonts w:cs="Arial"/>
          <w:b/>
          <w:szCs w:val="22"/>
        </w:rPr>
      </w:pPr>
    </w:p>
    <w:p w:rsidR="005A1ECB" w:rsidRPr="006C713F" w:rsidRDefault="005A1ECB" w:rsidP="005A1ECB">
      <w:pPr>
        <w:pStyle w:val="ListParagraph"/>
        <w:numPr>
          <w:ilvl w:val="0"/>
          <w:numId w:val="1"/>
        </w:numPr>
        <w:tabs>
          <w:tab w:val="left" w:pos="720"/>
        </w:tabs>
        <w:ind w:hanging="1170"/>
        <w:rPr>
          <w:rFonts w:cs="Arial"/>
          <w:b/>
          <w:szCs w:val="22"/>
        </w:rPr>
      </w:pPr>
      <w:r>
        <w:rPr>
          <w:rFonts w:cs="Arial"/>
          <w:b/>
          <w:szCs w:val="22"/>
        </w:rPr>
        <w:t>Appeals</w:t>
      </w:r>
    </w:p>
    <w:p w:rsidR="005A1ECB" w:rsidRPr="006C713F" w:rsidRDefault="005A1ECB" w:rsidP="005A1ECB">
      <w:pPr>
        <w:tabs>
          <w:tab w:val="left" w:pos="720"/>
        </w:tabs>
        <w:rPr>
          <w:rFonts w:cs="Arial"/>
          <w:b/>
          <w:szCs w:val="22"/>
        </w:rPr>
      </w:pPr>
    </w:p>
    <w:p w:rsidR="005A1ECB" w:rsidRPr="003947B3" w:rsidRDefault="005A1ECB" w:rsidP="005A1ECB">
      <w:pPr>
        <w:rPr>
          <w:b/>
        </w:rPr>
      </w:pPr>
      <w:r w:rsidRPr="001349A2">
        <w:rPr>
          <w:b/>
          <w:szCs w:val="22"/>
        </w:rPr>
        <w:t>12:30</w:t>
      </w:r>
      <w:r w:rsidRPr="001349A2">
        <w:rPr>
          <w:b/>
          <w:szCs w:val="22"/>
        </w:rPr>
        <w:tab/>
      </w:r>
      <w:r w:rsidRPr="001349A2">
        <w:rPr>
          <w:b/>
        </w:rPr>
        <w:t>Boar</w:t>
      </w:r>
      <w:r w:rsidRPr="002B7C47">
        <w:rPr>
          <w:b/>
        </w:rPr>
        <w:t xml:space="preserve">d of </w:t>
      </w:r>
      <w:r w:rsidRPr="003947B3">
        <w:rPr>
          <w:b/>
        </w:rPr>
        <w:t>Variance Appeal #</w:t>
      </w:r>
      <w:r w:rsidRPr="003947B3">
        <w:rPr>
          <w:b/>
          <w:szCs w:val="22"/>
        </w:rPr>
        <w:t>008</w:t>
      </w:r>
      <w:r>
        <w:rPr>
          <w:b/>
          <w:szCs w:val="22"/>
        </w:rPr>
        <w:t>15</w:t>
      </w:r>
    </w:p>
    <w:p w:rsidR="005A1ECB" w:rsidRPr="003947B3" w:rsidRDefault="005A1ECB" w:rsidP="005A1ECB">
      <w:pPr>
        <w:ind w:left="709"/>
        <w:rPr>
          <w:b/>
        </w:rPr>
      </w:pPr>
      <w:r w:rsidRPr="003947B3">
        <w:rPr>
          <w:b/>
        </w:rPr>
        <w:tab/>
      </w:r>
      <w:r>
        <w:rPr>
          <w:b/>
        </w:rPr>
        <w:t xml:space="preserve">Michael Moody, Applicant; </w:t>
      </w:r>
      <w:r w:rsidRPr="003947B3">
        <w:rPr>
          <w:b/>
        </w:rPr>
        <w:t>John Doughty, Owner</w:t>
      </w:r>
    </w:p>
    <w:p w:rsidR="005A1ECB" w:rsidRPr="002B7C47" w:rsidRDefault="005A1ECB" w:rsidP="005A1ECB">
      <w:pPr>
        <w:pBdr>
          <w:bottom w:val="single" w:sz="4" w:space="1" w:color="auto"/>
        </w:pBdr>
        <w:rPr>
          <w:b/>
        </w:rPr>
      </w:pPr>
      <w:r w:rsidRPr="003947B3">
        <w:rPr>
          <w:b/>
        </w:rPr>
        <w:tab/>
      </w:r>
      <w:r>
        <w:rPr>
          <w:b/>
        </w:rPr>
        <w:t>1732 Foul Bay Road</w:t>
      </w:r>
    </w:p>
    <w:p w:rsidR="005A1ECB" w:rsidRPr="00980FD0" w:rsidRDefault="005A1ECB" w:rsidP="005A1ECB">
      <w:pPr>
        <w:rPr>
          <w:rFonts w:cs="Arial"/>
          <w:szCs w:val="22"/>
          <w:highlight w:val="yellow"/>
        </w:rPr>
      </w:pPr>
    </w:p>
    <w:p w:rsidR="005A1ECB" w:rsidRPr="00583B7A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22"/>
          <w:szCs w:val="22"/>
        </w:rPr>
      </w:pPr>
      <w:r w:rsidRPr="00583B7A">
        <w:rPr>
          <w:rFonts w:cs="Arial"/>
          <w:sz w:val="22"/>
          <w:szCs w:val="22"/>
        </w:rPr>
        <w:t>Present Zoning:</w:t>
      </w:r>
      <w:r w:rsidRPr="00583B7A">
        <w:rPr>
          <w:rFonts w:cs="Arial"/>
          <w:sz w:val="22"/>
          <w:szCs w:val="22"/>
        </w:rPr>
        <w:tab/>
        <w:t>R1-</w:t>
      </w:r>
      <w:r>
        <w:rPr>
          <w:rFonts w:cs="Arial"/>
          <w:sz w:val="22"/>
          <w:szCs w:val="22"/>
        </w:rPr>
        <w:t xml:space="preserve">B - </w:t>
      </w:r>
      <w:r w:rsidRPr="00583B7A">
        <w:rPr>
          <w:rFonts w:cs="Arial"/>
          <w:sz w:val="22"/>
          <w:szCs w:val="22"/>
        </w:rPr>
        <w:t>Single Family Dwelling District</w:t>
      </w:r>
    </w:p>
    <w:p w:rsidR="005A1ECB" w:rsidRPr="001111E4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22"/>
          <w:szCs w:val="22"/>
        </w:rPr>
      </w:pPr>
      <w:r w:rsidRPr="001111E4">
        <w:rPr>
          <w:rFonts w:cs="Arial"/>
          <w:sz w:val="22"/>
          <w:szCs w:val="22"/>
        </w:rPr>
        <w:t>Present Use:</w:t>
      </w:r>
      <w:r w:rsidRPr="001111E4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R1-B -</w:t>
      </w:r>
      <w:r w:rsidRPr="00BF38C9">
        <w:rPr>
          <w:rFonts w:cs="Arial"/>
          <w:sz w:val="22"/>
          <w:szCs w:val="22"/>
        </w:rPr>
        <w:t xml:space="preserve"> </w:t>
      </w:r>
      <w:r w:rsidRPr="00583B7A">
        <w:rPr>
          <w:rFonts w:cs="Arial"/>
          <w:sz w:val="22"/>
          <w:szCs w:val="22"/>
        </w:rPr>
        <w:t>Single Family Dwelling District</w:t>
      </w:r>
    </w:p>
    <w:p w:rsidR="005A1ECB" w:rsidRPr="00980FD0" w:rsidRDefault="005A1ECB" w:rsidP="005A1ECB">
      <w:pPr>
        <w:rPr>
          <w:rFonts w:cs="Arial"/>
          <w:sz w:val="20"/>
          <w:highlight w:val="yellow"/>
        </w:rPr>
      </w:pPr>
    </w:p>
    <w:p w:rsidR="005A1ECB" w:rsidRDefault="005A1ECB" w:rsidP="005A1ECB">
      <w:pPr>
        <w:jc w:val="both"/>
        <w:rPr>
          <w:szCs w:val="22"/>
        </w:rPr>
      </w:pPr>
      <w:r w:rsidRPr="00BF38C9">
        <w:rPr>
          <w:szCs w:val="22"/>
        </w:rPr>
        <w:t>The proposal is to legalize the front porch constructed without permits</w:t>
      </w:r>
      <w:r>
        <w:rPr>
          <w:szCs w:val="22"/>
        </w:rPr>
        <w:t>.</w:t>
      </w:r>
    </w:p>
    <w:p w:rsidR="005A1ECB" w:rsidRPr="00980FD0" w:rsidRDefault="005A1ECB" w:rsidP="005A1ECB">
      <w:pPr>
        <w:jc w:val="both"/>
        <w:rPr>
          <w:sz w:val="20"/>
          <w:highlight w:val="yellow"/>
        </w:rPr>
      </w:pPr>
    </w:p>
    <w:p w:rsidR="005A1ECB" w:rsidRPr="007C40A4" w:rsidRDefault="005A1ECB" w:rsidP="005A1ECB">
      <w:pPr>
        <w:pStyle w:val="Heading2"/>
        <w:tabs>
          <w:tab w:val="left" w:pos="3544"/>
        </w:tabs>
        <w:jc w:val="both"/>
        <w:rPr>
          <w:sz w:val="22"/>
          <w:szCs w:val="22"/>
        </w:rPr>
      </w:pPr>
      <w:r w:rsidRPr="007C40A4">
        <w:rPr>
          <w:sz w:val="22"/>
          <w:szCs w:val="22"/>
        </w:rPr>
        <w:t>Bylaw Requirement</w:t>
      </w:r>
      <w:r w:rsidRPr="007C40A4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7C40A4">
        <w:rPr>
          <w:sz w:val="22"/>
          <w:szCs w:val="22"/>
        </w:rPr>
        <w:t>Relaxation Requested</w:t>
      </w:r>
    </w:p>
    <w:p w:rsidR="005A1ECB" w:rsidRPr="00980FD0" w:rsidRDefault="005A1ECB" w:rsidP="005A1ECB">
      <w:pPr>
        <w:pStyle w:val="BodyText"/>
        <w:tabs>
          <w:tab w:val="left" w:pos="3544"/>
        </w:tabs>
        <w:ind w:left="4320" w:hanging="4320"/>
        <w:jc w:val="both"/>
        <w:rPr>
          <w:sz w:val="18"/>
          <w:szCs w:val="22"/>
          <w:highlight w:val="yellow"/>
        </w:rPr>
      </w:pPr>
    </w:p>
    <w:p w:rsidR="005A1ECB" w:rsidRPr="00980FD0" w:rsidRDefault="005A1ECB" w:rsidP="005A1ECB">
      <w:pPr>
        <w:ind w:left="3600" w:hanging="3600"/>
        <w:rPr>
          <w:sz w:val="20"/>
          <w:highlight w:val="yellow"/>
        </w:rPr>
      </w:pPr>
      <w:r w:rsidRPr="00BF38C9">
        <w:rPr>
          <w:szCs w:val="22"/>
          <w:lang w:val="en-US" w:eastAsia="en-US"/>
        </w:rPr>
        <w:t>Section 1.2.5 a)</w:t>
      </w:r>
      <w:r>
        <w:rPr>
          <w:szCs w:val="22"/>
          <w:lang w:val="en-US" w:eastAsia="en-US"/>
        </w:rPr>
        <w:tab/>
      </w:r>
      <w:r w:rsidRPr="00BF38C9">
        <w:rPr>
          <w:szCs w:val="22"/>
          <w:lang w:val="en-US" w:eastAsia="en-US"/>
        </w:rPr>
        <w:t>Increase the maximum projection of the porch into the front yard from 1.60m to 2.10m.</w:t>
      </w:r>
    </w:p>
    <w:p w:rsidR="005A1ECB" w:rsidRPr="00DF4A72" w:rsidRDefault="005A1ECB" w:rsidP="005A1ECB">
      <w:pPr>
        <w:rPr>
          <w:sz w:val="16"/>
          <w:szCs w:val="16"/>
          <w:highlight w:val="yellow"/>
        </w:rPr>
      </w:pPr>
    </w:p>
    <w:p w:rsidR="005A1ECB" w:rsidRPr="00980FD0" w:rsidRDefault="005A1ECB" w:rsidP="005A1ECB">
      <w:pPr>
        <w:pStyle w:val="BodyText"/>
        <w:rPr>
          <w:sz w:val="20"/>
          <w:highlight w:val="yellow"/>
        </w:rPr>
      </w:pPr>
    </w:p>
    <w:p w:rsidR="005A1ECB" w:rsidRPr="0087705D" w:rsidRDefault="005A1ECB" w:rsidP="005A1ECB">
      <w:pPr>
        <w:rPr>
          <w:b/>
        </w:rPr>
      </w:pPr>
      <w:r w:rsidRPr="0087705D">
        <w:rPr>
          <w:b/>
          <w:szCs w:val="22"/>
        </w:rPr>
        <w:t>12:50</w:t>
      </w:r>
      <w:r w:rsidRPr="0087705D">
        <w:rPr>
          <w:b/>
          <w:szCs w:val="22"/>
        </w:rPr>
        <w:tab/>
      </w:r>
      <w:r w:rsidRPr="0087705D">
        <w:rPr>
          <w:b/>
        </w:rPr>
        <w:t>Board of Variance Appeal #00</w:t>
      </w:r>
      <w:r>
        <w:rPr>
          <w:b/>
        </w:rPr>
        <w:t>818</w:t>
      </w:r>
    </w:p>
    <w:p w:rsidR="005A1ECB" w:rsidRPr="0087705D" w:rsidRDefault="005A1ECB" w:rsidP="005A1ECB">
      <w:pPr>
        <w:ind w:left="709"/>
        <w:rPr>
          <w:b/>
        </w:rPr>
      </w:pPr>
      <w:r w:rsidRPr="0087705D">
        <w:rPr>
          <w:b/>
        </w:rPr>
        <w:tab/>
      </w:r>
      <w:r>
        <w:rPr>
          <w:b/>
        </w:rPr>
        <w:t xml:space="preserve">Allison Bottomley &amp; Bradford Johnson, </w:t>
      </w:r>
      <w:r w:rsidRPr="0087705D">
        <w:rPr>
          <w:b/>
        </w:rPr>
        <w:t>Owner</w:t>
      </w:r>
      <w:r>
        <w:rPr>
          <w:b/>
        </w:rPr>
        <w:t>s</w:t>
      </w:r>
    </w:p>
    <w:p w:rsidR="005A1ECB" w:rsidRPr="0087705D" w:rsidRDefault="005A1ECB" w:rsidP="005A1ECB">
      <w:pPr>
        <w:pBdr>
          <w:bottom w:val="single" w:sz="4" w:space="1" w:color="auto"/>
        </w:pBdr>
        <w:rPr>
          <w:b/>
        </w:rPr>
      </w:pPr>
      <w:r w:rsidRPr="0087705D">
        <w:rPr>
          <w:b/>
        </w:rPr>
        <w:tab/>
      </w:r>
      <w:r>
        <w:rPr>
          <w:b/>
        </w:rPr>
        <w:t>3024 Jackson Street</w:t>
      </w:r>
    </w:p>
    <w:p w:rsidR="005A1ECB" w:rsidRPr="0087705D" w:rsidRDefault="005A1ECB" w:rsidP="005A1ECB">
      <w:pPr>
        <w:rPr>
          <w:sz w:val="18"/>
          <w:szCs w:val="22"/>
        </w:rPr>
      </w:pPr>
    </w:p>
    <w:p w:rsidR="005A1ECB" w:rsidRPr="0087705D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22"/>
          <w:szCs w:val="22"/>
        </w:rPr>
      </w:pPr>
      <w:bookmarkStart w:id="0" w:name="_Hlk18574272"/>
      <w:r w:rsidRPr="0087705D">
        <w:rPr>
          <w:rFonts w:cs="Arial"/>
          <w:sz w:val="22"/>
          <w:szCs w:val="22"/>
        </w:rPr>
        <w:t>Present Zoning:</w:t>
      </w:r>
      <w:r w:rsidRPr="0087705D">
        <w:rPr>
          <w:rFonts w:cs="Arial"/>
          <w:sz w:val="22"/>
          <w:szCs w:val="22"/>
        </w:rPr>
        <w:tab/>
        <w:t>R</w:t>
      </w:r>
      <w:r>
        <w:rPr>
          <w:rFonts w:cs="Arial"/>
          <w:sz w:val="22"/>
          <w:szCs w:val="22"/>
        </w:rPr>
        <w:t>1-B</w:t>
      </w:r>
      <w:r w:rsidRPr="0087705D">
        <w:rPr>
          <w:rFonts w:cs="Arial"/>
          <w:sz w:val="22"/>
          <w:szCs w:val="22"/>
        </w:rPr>
        <w:t xml:space="preserve"> – </w:t>
      </w:r>
      <w:r>
        <w:rPr>
          <w:rFonts w:cs="Arial"/>
          <w:sz w:val="22"/>
          <w:szCs w:val="22"/>
        </w:rPr>
        <w:t xml:space="preserve">Single </w:t>
      </w:r>
      <w:r w:rsidRPr="0087705D">
        <w:rPr>
          <w:rFonts w:cs="Arial"/>
          <w:sz w:val="22"/>
          <w:szCs w:val="22"/>
        </w:rPr>
        <w:t>Family Dwelling District</w:t>
      </w:r>
    </w:p>
    <w:p w:rsidR="005A1ECB" w:rsidRPr="002833A3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22"/>
          <w:szCs w:val="22"/>
        </w:rPr>
      </w:pPr>
      <w:r w:rsidRPr="002833A3">
        <w:rPr>
          <w:rFonts w:cs="Arial"/>
          <w:sz w:val="22"/>
          <w:szCs w:val="22"/>
        </w:rPr>
        <w:t>Present Use:</w:t>
      </w:r>
      <w:r w:rsidRPr="002833A3">
        <w:rPr>
          <w:rFonts w:cs="Arial"/>
          <w:sz w:val="22"/>
          <w:szCs w:val="22"/>
        </w:rPr>
        <w:tab/>
        <w:t>Single Family Dwelling</w:t>
      </w:r>
    </w:p>
    <w:bookmarkEnd w:id="0"/>
    <w:p w:rsidR="005A1ECB" w:rsidRPr="00980FD0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18"/>
          <w:szCs w:val="22"/>
          <w:highlight w:val="yellow"/>
        </w:rPr>
      </w:pPr>
    </w:p>
    <w:p w:rsidR="005A1ECB" w:rsidRDefault="005A1ECB" w:rsidP="005A1ECB">
      <w:pPr>
        <w:jc w:val="both"/>
        <w:rPr>
          <w:szCs w:val="22"/>
        </w:rPr>
      </w:pPr>
      <w:r w:rsidRPr="00BF38C9">
        <w:rPr>
          <w:szCs w:val="22"/>
        </w:rPr>
        <w:t>The proposal is to construct an addition to the rear and side of the house, which contains a secondary suite and a deck.</w:t>
      </w:r>
    </w:p>
    <w:p w:rsidR="005A1ECB" w:rsidRPr="00334C89" w:rsidRDefault="005A1ECB" w:rsidP="005A1ECB">
      <w:pPr>
        <w:jc w:val="both"/>
        <w:rPr>
          <w:szCs w:val="22"/>
        </w:rPr>
      </w:pPr>
    </w:p>
    <w:p w:rsidR="005A1ECB" w:rsidRPr="006C713F" w:rsidRDefault="005A1ECB" w:rsidP="005A1ECB">
      <w:pPr>
        <w:pStyle w:val="Heading2"/>
        <w:tabs>
          <w:tab w:val="left" w:pos="3544"/>
        </w:tabs>
        <w:jc w:val="both"/>
        <w:rPr>
          <w:sz w:val="22"/>
          <w:szCs w:val="22"/>
        </w:rPr>
      </w:pPr>
      <w:r w:rsidRPr="006C713F">
        <w:rPr>
          <w:sz w:val="22"/>
          <w:szCs w:val="22"/>
        </w:rPr>
        <w:t>Bylaw Requirement</w:t>
      </w:r>
      <w:r w:rsidRPr="006C713F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6C713F">
        <w:rPr>
          <w:sz w:val="22"/>
          <w:szCs w:val="22"/>
        </w:rPr>
        <w:t>Relaxation Requested</w:t>
      </w:r>
    </w:p>
    <w:p w:rsidR="005A1ECB" w:rsidRPr="00140791" w:rsidRDefault="005A1ECB" w:rsidP="005A1ECB">
      <w:pPr>
        <w:pStyle w:val="BodyText"/>
        <w:ind w:left="4320" w:hanging="4320"/>
        <w:jc w:val="both"/>
        <w:rPr>
          <w:sz w:val="18"/>
          <w:szCs w:val="22"/>
          <w:highlight w:val="yellow"/>
        </w:rPr>
      </w:pPr>
    </w:p>
    <w:p w:rsidR="005A1ECB" w:rsidRDefault="005A1ECB" w:rsidP="005A1ECB">
      <w:pPr>
        <w:pStyle w:val="BodyText"/>
        <w:spacing w:before="120"/>
        <w:ind w:left="3600" w:hanging="3600"/>
        <w:jc w:val="both"/>
        <w:rPr>
          <w:sz w:val="22"/>
          <w:szCs w:val="22"/>
        </w:rPr>
      </w:pPr>
      <w:r w:rsidRPr="00BF38C9">
        <w:rPr>
          <w:sz w:val="22"/>
          <w:szCs w:val="22"/>
        </w:rPr>
        <w:t>Section 1.2.5 b)</w:t>
      </w:r>
      <w:r>
        <w:rPr>
          <w:sz w:val="22"/>
          <w:szCs w:val="22"/>
        </w:rPr>
        <w:tab/>
      </w:r>
      <w:r w:rsidRPr="00BF38C9">
        <w:rPr>
          <w:sz w:val="22"/>
          <w:szCs w:val="22"/>
        </w:rPr>
        <w:t xml:space="preserve">Decrease the minimum rear yard setback from 7.65m to 7.45m. </w:t>
      </w:r>
    </w:p>
    <w:p w:rsidR="005A1ECB" w:rsidRDefault="005A1ECB" w:rsidP="005A1ECB">
      <w:pPr>
        <w:pStyle w:val="BodyText"/>
        <w:ind w:left="4320" w:hanging="4320"/>
        <w:jc w:val="both"/>
        <w:rPr>
          <w:sz w:val="22"/>
          <w:szCs w:val="22"/>
        </w:rPr>
      </w:pPr>
    </w:p>
    <w:p w:rsidR="005A1ECB" w:rsidRPr="00814F6D" w:rsidRDefault="005A1ECB" w:rsidP="005A1ECB">
      <w:pPr>
        <w:pStyle w:val="BodyText"/>
        <w:ind w:left="4320" w:hanging="4320"/>
        <w:jc w:val="both"/>
        <w:rPr>
          <w:sz w:val="32"/>
          <w:szCs w:val="32"/>
        </w:rPr>
      </w:pPr>
    </w:p>
    <w:p w:rsidR="005A1ECB" w:rsidRDefault="005A1ECB" w:rsidP="005A1ECB">
      <w:pPr>
        <w:rPr>
          <w:b/>
          <w:szCs w:val="22"/>
        </w:rPr>
      </w:pPr>
    </w:p>
    <w:p w:rsidR="005A1ECB" w:rsidRDefault="005A1ECB" w:rsidP="005A1ECB">
      <w:pPr>
        <w:rPr>
          <w:b/>
          <w:szCs w:val="22"/>
        </w:rPr>
      </w:pPr>
    </w:p>
    <w:p w:rsidR="005A1ECB" w:rsidRPr="00A74341" w:rsidRDefault="005A1ECB" w:rsidP="005A1ECB">
      <w:pPr>
        <w:rPr>
          <w:b/>
        </w:rPr>
      </w:pPr>
      <w:r w:rsidRPr="006C713F">
        <w:rPr>
          <w:b/>
          <w:szCs w:val="22"/>
        </w:rPr>
        <w:lastRenderedPageBreak/>
        <w:t>1:</w:t>
      </w:r>
      <w:r>
        <w:rPr>
          <w:b/>
          <w:szCs w:val="22"/>
        </w:rPr>
        <w:t>1</w:t>
      </w:r>
      <w:r w:rsidRPr="006C713F">
        <w:rPr>
          <w:b/>
          <w:szCs w:val="22"/>
        </w:rPr>
        <w:t>0</w:t>
      </w:r>
      <w:r w:rsidRPr="006C713F">
        <w:rPr>
          <w:b/>
          <w:szCs w:val="22"/>
        </w:rPr>
        <w:tab/>
      </w:r>
      <w:r w:rsidRPr="002B7C47">
        <w:rPr>
          <w:b/>
        </w:rPr>
        <w:t xml:space="preserve">Board of </w:t>
      </w:r>
      <w:r w:rsidRPr="00A74341">
        <w:rPr>
          <w:b/>
        </w:rPr>
        <w:t>Variance Appeal #</w:t>
      </w:r>
      <w:r w:rsidRPr="00A74341">
        <w:rPr>
          <w:b/>
          <w:szCs w:val="22"/>
        </w:rPr>
        <w:t>00</w:t>
      </w:r>
      <w:r>
        <w:rPr>
          <w:b/>
          <w:szCs w:val="22"/>
        </w:rPr>
        <w:t>804</w:t>
      </w:r>
    </w:p>
    <w:p w:rsidR="005A1ECB" w:rsidRPr="00A74341" w:rsidRDefault="005A1ECB" w:rsidP="005A1ECB">
      <w:pPr>
        <w:ind w:left="709"/>
        <w:rPr>
          <w:b/>
        </w:rPr>
      </w:pPr>
      <w:r>
        <w:rPr>
          <w:b/>
        </w:rPr>
        <w:t xml:space="preserve">Richard </w:t>
      </w:r>
      <w:proofErr w:type="spellStart"/>
      <w:r>
        <w:rPr>
          <w:b/>
        </w:rPr>
        <w:t>Iredale</w:t>
      </w:r>
      <w:proofErr w:type="spellEnd"/>
      <w:r w:rsidRPr="00A74341">
        <w:rPr>
          <w:b/>
        </w:rPr>
        <w:t xml:space="preserve">, Applicant; </w:t>
      </w:r>
      <w:r>
        <w:rPr>
          <w:b/>
        </w:rPr>
        <w:t xml:space="preserve">Murray </w:t>
      </w:r>
      <w:proofErr w:type="spellStart"/>
      <w:r>
        <w:rPr>
          <w:b/>
        </w:rPr>
        <w:t>Devoss</w:t>
      </w:r>
      <w:proofErr w:type="spellEnd"/>
      <w:r>
        <w:rPr>
          <w:b/>
        </w:rPr>
        <w:t>,</w:t>
      </w:r>
      <w:r w:rsidRPr="00A74341">
        <w:rPr>
          <w:b/>
        </w:rPr>
        <w:t xml:space="preserve"> Owner</w:t>
      </w:r>
    </w:p>
    <w:p w:rsidR="005A1ECB" w:rsidRPr="00A74341" w:rsidRDefault="005A1ECB" w:rsidP="005A1ECB">
      <w:pPr>
        <w:pBdr>
          <w:bottom w:val="single" w:sz="4" w:space="1" w:color="auto"/>
        </w:pBdr>
        <w:rPr>
          <w:b/>
        </w:rPr>
      </w:pPr>
      <w:r w:rsidRPr="00A74341">
        <w:rPr>
          <w:b/>
        </w:rPr>
        <w:tab/>
      </w:r>
      <w:r>
        <w:rPr>
          <w:b/>
        </w:rPr>
        <w:t>902-908 Hillside Avenue</w:t>
      </w:r>
    </w:p>
    <w:p w:rsidR="005A1ECB" w:rsidRPr="00B61B10" w:rsidRDefault="005A1ECB" w:rsidP="005A1ECB">
      <w:pPr>
        <w:rPr>
          <w:sz w:val="18"/>
          <w:szCs w:val="22"/>
          <w:highlight w:val="yellow"/>
        </w:rPr>
      </w:pPr>
    </w:p>
    <w:p w:rsidR="005A1ECB" w:rsidRPr="005E3CD5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22"/>
          <w:szCs w:val="22"/>
        </w:rPr>
      </w:pPr>
      <w:r w:rsidRPr="005E3CD5">
        <w:rPr>
          <w:rFonts w:cs="Arial"/>
          <w:sz w:val="22"/>
          <w:szCs w:val="22"/>
        </w:rPr>
        <w:t>Present Zoning:</w:t>
      </w:r>
      <w:r w:rsidRPr="005E3CD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C1-QV – Mixed use (27 Residential units &amp; commercial ground floor)</w:t>
      </w:r>
    </w:p>
    <w:p w:rsidR="005A1ECB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22"/>
          <w:szCs w:val="22"/>
        </w:rPr>
      </w:pPr>
      <w:r w:rsidRPr="005E3CD5">
        <w:rPr>
          <w:rFonts w:cs="Arial"/>
          <w:sz w:val="22"/>
          <w:szCs w:val="22"/>
        </w:rPr>
        <w:t>Present Use:</w:t>
      </w:r>
      <w:r w:rsidRPr="005E3CD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C1-QV – Mixed use</w:t>
      </w:r>
    </w:p>
    <w:p w:rsidR="005A1ECB" w:rsidRPr="00BE79F2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18"/>
          <w:szCs w:val="22"/>
        </w:rPr>
      </w:pPr>
    </w:p>
    <w:p w:rsidR="005A1ECB" w:rsidRDefault="005A1ECB" w:rsidP="005A1ECB">
      <w:pPr>
        <w:jc w:val="both"/>
        <w:rPr>
          <w:szCs w:val="22"/>
        </w:rPr>
      </w:pPr>
      <w:r w:rsidRPr="00AC72D8">
        <w:rPr>
          <w:szCs w:val="22"/>
        </w:rPr>
        <w:t>The proposal is to replace the exterior balconies which include new support post to the existing mixed-use apartment / commercial building.</w:t>
      </w:r>
    </w:p>
    <w:p w:rsidR="005A1ECB" w:rsidRPr="00334C89" w:rsidRDefault="005A1ECB" w:rsidP="005A1ECB">
      <w:pPr>
        <w:jc w:val="both"/>
        <w:rPr>
          <w:szCs w:val="22"/>
        </w:rPr>
      </w:pPr>
    </w:p>
    <w:p w:rsidR="005A1ECB" w:rsidRPr="006C713F" w:rsidRDefault="005A1ECB" w:rsidP="005A1ECB">
      <w:pPr>
        <w:pStyle w:val="Heading2"/>
        <w:tabs>
          <w:tab w:val="left" w:pos="3544"/>
          <w:tab w:val="left" w:pos="4111"/>
        </w:tabs>
        <w:jc w:val="both"/>
        <w:rPr>
          <w:sz w:val="22"/>
          <w:szCs w:val="22"/>
        </w:rPr>
      </w:pPr>
      <w:r w:rsidRPr="006C713F">
        <w:rPr>
          <w:sz w:val="22"/>
          <w:szCs w:val="22"/>
        </w:rPr>
        <w:t>Bylaw Requirements</w:t>
      </w:r>
      <w:r>
        <w:rPr>
          <w:sz w:val="22"/>
          <w:szCs w:val="22"/>
        </w:rPr>
        <w:tab/>
      </w:r>
      <w:r w:rsidRPr="006C713F">
        <w:rPr>
          <w:sz w:val="22"/>
          <w:szCs w:val="22"/>
        </w:rPr>
        <w:t>Relaxation</w:t>
      </w:r>
      <w:r>
        <w:rPr>
          <w:sz w:val="22"/>
          <w:szCs w:val="22"/>
        </w:rPr>
        <w:t>s</w:t>
      </w:r>
      <w:r w:rsidRPr="006C713F">
        <w:rPr>
          <w:sz w:val="22"/>
          <w:szCs w:val="22"/>
        </w:rPr>
        <w:t xml:space="preserve"> Requested</w:t>
      </w:r>
    </w:p>
    <w:p w:rsidR="005A1ECB" w:rsidRPr="00140791" w:rsidRDefault="005A1ECB" w:rsidP="005A1ECB">
      <w:pPr>
        <w:pStyle w:val="BodyText"/>
        <w:ind w:left="4320" w:hanging="4320"/>
        <w:jc w:val="both"/>
        <w:rPr>
          <w:sz w:val="18"/>
          <w:szCs w:val="22"/>
          <w:highlight w:val="yellow"/>
        </w:rPr>
      </w:pPr>
    </w:p>
    <w:p w:rsidR="005A1ECB" w:rsidRPr="00AC72D8" w:rsidRDefault="005A1ECB" w:rsidP="005A1ECB">
      <w:pPr>
        <w:pStyle w:val="BodyText"/>
        <w:ind w:left="3600" w:hanging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AC72D8">
        <w:rPr>
          <w:sz w:val="22"/>
          <w:szCs w:val="22"/>
        </w:rPr>
        <w:t>Section 5. b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AC72D8">
        <w:rPr>
          <w:sz w:val="22"/>
          <w:szCs w:val="22"/>
        </w:rPr>
        <w:t>Decrease the minimum front yard setback from 6.00m to 3.40m.</w:t>
      </w:r>
    </w:p>
    <w:p w:rsidR="005A1ECB" w:rsidRPr="008B1F00" w:rsidRDefault="005A1ECB" w:rsidP="005A1ECB">
      <w:pPr>
        <w:pStyle w:val="BodyText"/>
        <w:ind w:left="4320" w:hanging="720"/>
        <w:jc w:val="both"/>
        <w:rPr>
          <w:i/>
          <w:sz w:val="22"/>
          <w:szCs w:val="22"/>
        </w:rPr>
      </w:pPr>
      <w:r w:rsidRPr="008B1F00">
        <w:rPr>
          <w:i/>
          <w:sz w:val="22"/>
          <w:szCs w:val="22"/>
        </w:rPr>
        <w:t xml:space="preserve">Note: existing is 3.40m. </w:t>
      </w:r>
    </w:p>
    <w:p w:rsidR="005A1ECB" w:rsidRPr="00814F6D" w:rsidRDefault="005A1ECB" w:rsidP="005A1ECB">
      <w:pPr>
        <w:pStyle w:val="BodyText"/>
        <w:ind w:left="4320" w:hanging="4320"/>
        <w:jc w:val="both"/>
        <w:rPr>
          <w:sz w:val="28"/>
          <w:szCs w:val="28"/>
        </w:rPr>
      </w:pPr>
    </w:p>
    <w:p w:rsidR="005A1ECB" w:rsidRPr="002B7C47" w:rsidRDefault="005A1ECB" w:rsidP="005A1ECB">
      <w:pPr>
        <w:rPr>
          <w:b/>
        </w:rPr>
      </w:pPr>
      <w:r w:rsidRPr="006C713F">
        <w:rPr>
          <w:b/>
          <w:szCs w:val="22"/>
        </w:rPr>
        <w:t>1:</w:t>
      </w:r>
      <w:r>
        <w:rPr>
          <w:b/>
          <w:szCs w:val="22"/>
        </w:rPr>
        <w:t>30</w:t>
      </w:r>
      <w:r w:rsidRPr="006C713F">
        <w:rPr>
          <w:b/>
          <w:szCs w:val="22"/>
        </w:rPr>
        <w:tab/>
      </w:r>
      <w:r w:rsidRPr="002B7C47">
        <w:rPr>
          <w:b/>
        </w:rPr>
        <w:t xml:space="preserve">Board of Variance Appeal </w:t>
      </w:r>
      <w:r>
        <w:rPr>
          <w:b/>
        </w:rPr>
        <w:t>#</w:t>
      </w:r>
      <w:r>
        <w:rPr>
          <w:b/>
          <w:szCs w:val="22"/>
        </w:rPr>
        <w:t>00813</w:t>
      </w:r>
    </w:p>
    <w:p w:rsidR="005A1ECB" w:rsidRPr="00C752CD" w:rsidRDefault="005A1ECB" w:rsidP="005A1ECB">
      <w:pPr>
        <w:ind w:left="709"/>
        <w:rPr>
          <w:b/>
        </w:rPr>
      </w:pPr>
      <w:r w:rsidRPr="002B7C47">
        <w:rPr>
          <w:b/>
        </w:rPr>
        <w:tab/>
      </w:r>
      <w:r>
        <w:rPr>
          <w:b/>
        </w:rPr>
        <w:t xml:space="preserve">Vernon Andres, </w:t>
      </w:r>
      <w:r w:rsidRPr="00C752CD">
        <w:rPr>
          <w:b/>
        </w:rPr>
        <w:t>Owner</w:t>
      </w:r>
    </w:p>
    <w:p w:rsidR="005A1ECB" w:rsidRPr="002B7C47" w:rsidRDefault="005A1ECB" w:rsidP="005A1ECB">
      <w:pPr>
        <w:pBdr>
          <w:bottom w:val="single" w:sz="4" w:space="1" w:color="auto"/>
        </w:pBdr>
        <w:rPr>
          <w:b/>
        </w:rPr>
      </w:pPr>
      <w:r w:rsidRPr="00C752CD">
        <w:rPr>
          <w:b/>
        </w:rPr>
        <w:tab/>
      </w:r>
      <w:r>
        <w:rPr>
          <w:b/>
        </w:rPr>
        <w:t xml:space="preserve">910 </w:t>
      </w:r>
      <w:proofErr w:type="spellStart"/>
      <w:r>
        <w:rPr>
          <w:b/>
        </w:rPr>
        <w:t>Pendergast</w:t>
      </w:r>
      <w:proofErr w:type="spellEnd"/>
      <w:r>
        <w:rPr>
          <w:b/>
        </w:rPr>
        <w:t xml:space="preserve"> Street</w:t>
      </w:r>
    </w:p>
    <w:p w:rsidR="005A1ECB" w:rsidRPr="00B61B10" w:rsidRDefault="005A1ECB" w:rsidP="005A1ECB">
      <w:pPr>
        <w:rPr>
          <w:sz w:val="18"/>
          <w:szCs w:val="22"/>
          <w:highlight w:val="yellow"/>
        </w:rPr>
      </w:pPr>
    </w:p>
    <w:p w:rsidR="005A1ECB" w:rsidRPr="005E3CD5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22"/>
          <w:szCs w:val="22"/>
        </w:rPr>
      </w:pPr>
      <w:r w:rsidRPr="005E3CD5">
        <w:rPr>
          <w:rFonts w:cs="Arial"/>
          <w:sz w:val="22"/>
          <w:szCs w:val="22"/>
        </w:rPr>
        <w:t>Present Zoning:</w:t>
      </w:r>
      <w:r w:rsidRPr="005E3CD5">
        <w:rPr>
          <w:rFonts w:cs="Arial"/>
          <w:sz w:val="22"/>
          <w:szCs w:val="22"/>
        </w:rPr>
        <w:tab/>
        <w:t>R</w:t>
      </w:r>
      <w:r>
        <w:rPr>
          <w:rFonts w:cs="Arial"/>
          <w:sz w:val="22"/>
          <w:szCs w:val="22"/>
        </w:rPr>
        <w:t>-J – Single Family Dwelling Under Construction</w:t>
      </w:r>
    </w:p>
    <w:p w:rsidR="005A1ECB" w:rsidRPr="001A78F5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22"/>
          <w:szCs w:val="22"/>
        </w:rPr>
      </w:pPr>
      <w:r w:rsidRPr="005E3CD5">
        <w:rPr>
          <w:rFonts w:cs="Arial"/>
          <w:sz w:val="22"/>
          <w:szCs w:val="22"/>
        </w:rPr>
        <w:t>Present Use:</w:t>
      </w:r>
      <w:r w:rsidRPr="005E3CD5">
        <w:rPr>
          <w:rFonts w:cs="Arial"/>
          <w:sz w:val="22"/>
          <w:szCs w:val="22"/>
        </w:rPr>
        <w:tab/>
        <w:t>Single Family Dwelling</w:t>
      </w:r>
      <w:r>
        <w:rPr>
          <w:rFonts w:cs="Arial"/>
          <w:sz w:val="22"/>
          <w:szCs w:val="22"/>
        </w:rPr>
        <w:t xml:space="preserve"> Under Construction</w:t>
      </w:r>
    </w:p>
    <w:p w:rsidR="005A1ECB" w:rsidRPr="00BE79F2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18"/>
          <w:szCs w:val="22"/>
        </w:rPr>
      </w:pPr>
    </w:p>
    <w:p w:rsidR="005A1ECB" w:rsidRDefault="005A1ECB" w:rsidP="005A1ECB">
      <w:pPr>
        <w:jc w:val="both"/>
        <w:rPr>
          <w:szCs w:val="22"/>
        </w:rPr>
      </w:pPr>
      <w:r w:rsidRPr="00E14C47">
        <w:rPr>
          <w:szCs w:val="22"/>
        </w:rPr>
        <w:t>The proposal is for the construction of an accessory building (garage) to be located at the east side of the property.</w:t>
      </w:r>
    </w:p>
    <w:p w:rsidR="005A1ECB" w:rsidRPr="00334C89" w:rsidRDefault="005A1ECB" w:rsidP="005A1ECB">
      <w:pPr>
        <w:jc w:val="both"/>
        <w:rPr>
          <w:szCs w:val="22"/>
        </w:rPr>
      </w:pPr>
    </w:p>
    <w:p w:rsidR="005A1ECB" w:rsidRPr="006C713F" w:rsidRDefault="005A1ECB" w:rsidP="005A1ECB">
      <w:pPr>
        <w:pStyle w:val="Heading2"/>
        <w:tabs>
          <w:tab w:val="left" w:pos="3544"/>
          <w:tab w:val="left" w:pos="4111"/>
        </w:tabs>
        <w:jc w:val="both"/>
        <w:rPr>
          <w:sz w:val="22"/>
          <w:szCs w:val="22"/>
        </w:rPr>
      </w:pPr>
      <w:r w:rsidRPr="006C713F">
        <w:rPr>
          <w:sz w:val="22"/>
          <w:szCs w:val="22"/>
        </w:rPr>
        <w:t>Bylaw Requirements</w:t>
      </w:r>
      <w:r>
        <w:rPr>
          <w:sz w:val="22"/>
          <w:szCs w:val="22"/>
        </w:rPr>
        <w:tab/>
      </w:r>
      <w:r w:rsidRPr="006C713F">
        <w:rPr>
          <w:sz w:val="22"/>
          <w:szCs w:val="22"/>
        </w:rPr>
        <w:t>Relaxation</w:t>
      </w:r>
      <w:r>
        <w:rPr>
          <w:sz w:val="22"/>
          <w:szCs w:val="22"/>
        </w:rPr>
        <w:t>s</w:t>
      </w:r>
      <w:r w:rsidRPr="006C713F">
        <w:rPr>
          <w:sz w:val="22"/>
          <w:szCs w:val="22"/>
        </w:rPr>
        <w:t xml:space="preserve"> Requested</w:t>
      </w:r>
    </w:p>
    <w:p w:rsidR="005A1ECB" w:rsidRPr="00140791" w:rsidRDefault="005A1ECB" w:rsidP="005A1ECB">
      <w:pPr>
        <w:pStyle w:val="BodyText"/>
        <w:ind w:left="4320" w:hanging="4320"/>
        <w:jc w:val="both"/>
        <w:rPr>
          <w:sz w:val="18"/>
          <w:szCs w:val="22"/>
          <w:highlight w:val="yellow"/>
        </w:rPr>
      </w:pPr>
    </w:p>
    <w:p w:rsidR="005A1ECB" w:rsidRPr="00E14C47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  <w:r w:rsidRPr="00E14C47">
        <w:rPr>
          <w:sz w:val="22"/>
          <w:szCs w:val="22"/>
        </w:rPr>
        <w:t>Section 1.23.9</w:t>
      </w:r>
      <w:r>
        <w:rPr>
          <w:sz w:val="22"/>
          <w:szCs w:val="22"/>
        </w:rPr>
        <w:tab/>
      </w:r>
      <w:r w:rsidRPr="00E14C47">
        <w:rPr>
          <w:sz w:val="22"/>
          <w:szCs w:val="22"/>
        </w:rPr>
        <w:t>To allow for the location of the accessory building in the side yard.</w:t>
      </w:r>
    </w:p>
    <w:p w:rsidR="005A1ECB" w:rsidRPr="00E14C47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</w:p>
    <w:p w:rsidR="005A1ECB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  <w:r w:rsidRPr="00E14C47">
        <w:rPr>
          <w:sz w:val="22"/>
          <w:szCs w:val="22"/>
        </w:rPr>
        <w:t>Section 1.23.13 (a)</w:t>
      </w:r>
      <w:r>
        <w:rPr>
          <w:sz w:val="22"/>
          <w:szCs w:val="22"/>
        </w:rPr>
        <w:tab/>
      </w:r>
      <w:r w:rsidRPr="00E14C47">
        <w:rPr>
          <w:sz w:val="22"/>
          <w:szCs w:val="22"/>
        </w:rPr>
        <w:t>Decrease the minimum front yard setback from 18.00m to 3.20m.</w:t>
      </w:r>
    </w:p>
    <w:p w:rsidR="005A1ECB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</w:p>
    <w:p w:rsidR="005A1ECB" w:rsidRPr="002B7C47" w:rsidRDefault="005A1ECB" w:rsidP="005A1ECB">
      <w:pPr>
        <w:rPr>
          <w:b/>
        </w:rPr>
      </w:pPr>
      <w:r w:rsidRPr="006C713F">
        <w:rPr>
          <w:b/>
          <w:szCs w:val="22"/>
        </w:rPr>
        <w:t>1:</w:t>
      </w:r>
      <w:r>
        <w:rPr>
          <w:b/>
          <w:szCs w:val="22"/>
        </w:rPr>
        <w:t>50</w:t>
      </w:r>
      <w:r w:rsidRPr="006C713F">
        <w:rPr>
          <w:b/>
          <w:szCs w:val="22"/>
        </w:rPr>
        <w:tab/>
      </w:r>
      <w:r w:rsidRPr="002B7C47">
        <w:rPr>
          <w:b/>
        </w:rPr>
        <w:t xml:space="preserve">Board of Variance Appeal </w:t>
      </w:r>
      <w:r>
        <w:rPr>
          <w:b/>
        </w:rPr>
        <w:t>#</w:t>
      </w:r>
      <w:r>
        <w:rPr>
          <w:b/>
          <w:szCs w:val="22"/>
        </w:rPr>
        <w:t>00814</w:t>
      </w:r>
    </w:p>
    <w:p w:rsidR="005A1ECB" w:rsidRPr="00C752CD" w:rsidRDefault="005A1ECB" w:rsidP="005A1ECB">
      <w:pPr>
        <w:ind w:left="709"/>
        <w:rPr>
          <w:b/>
        </w:rPr>
      </w:pPr>
      <w:r w:rsidRPr="002B7C47">
        <w:rPr>
          <w:b/>
        </w:rPr>
        <w:tab/>
      </w:r>
      <w:r>
        <w:rPr>
          <w:b/>
        </w:rPr>
        <w:t xml:space="preserve">David </w:t>
      </w:r>
      <w:proofErr w:type="spellStart"/>
      <w:r>
        <w:rPr>
          <w:b/>
        </w:rPr>
        <w:t>Rannala</w:t>
      </w:r>
      <w:proofErr w:type="spellEnd"/>
      <w:r>
        <w:rPr>
          <w:b/>
        </w:rPr>
        <w:t xml:space="preserve"> &amp; Kelsey Davis, </w:t>
      </w:r>
      <w:r w:rsidRPr="00C752CD">
        <w:rPr>
          <w:b/>
        </w:rPr>
        <w:t>Owner</w:t>
      </w:r>
      <w:r>
        <w:rPr>
          <w:b/>
        </w:rPr>
        <w:t>s</w:t>
      </w:r>
    </w:p>
    <w:p w:rsidR="005A1ECB" w:rsidRPr="002B7C47" w:rsidRDefault="005A1ECB" w:rsidP="005A1ECB">
      <w:pPr>
        <w:pBdr>
          <w:bottom w:val="single" w:sz="4" w:space="1" w:color="auto"/>
        </w:pBdr>
        <w:rPr>
          <w:b/>
        </w:rPr>
      </w:pPr>
      <w:r w:rsidRPr="00C752CD">
        <w:rPr>
          <w:b/>
        </w:rPr>
        <w:tab/>
      </w:r>
      <w:r>
        <w:rPr>
          <w:b/>
        </w:rPr>
        <w:t>1340 George Street</w:t>
      </w:r>
    </w:p>
    <w:p w:rsidR="005A1ECB" w:rsidRPr="00B61B10" w:rsidRDefault="005A1ECB" w:rsidP="005A1ECB">
      <w:pPr>
        <w:rPr>
          <w:sz w:val="18"/>
          <w:szCs w:val="22"/>
          <w:highlight w:val="yellow"/>
        </w:rPr>
      </w:pPr>
    </w:p>
    <w:p w:rsidR="005A1ECB" w:rsidRPr="005E3CD5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22"/>
          <w:szCs w:val="22"/>
        </w:rPr>
      </w:pPr>
      <w:r w:rsidRPr="005E3CD5">
        <w:rPr>
          <w:rFonts w:cs="Arial"/>
          <w:sz w:val="22"/>
          <w:szCs w:val="22"/>
        </w:rPr>
        <w:t>Present Zoning:</w:t>
      </w:r>
      <w:r w:rsidRPr="005E3CD5">
        <w:rPr>
          <w:rFonts w:cs="Arial"/>
          <w:sz w:val="22"/>
          <w:szCs w:val="22"/>
        </w:rPr>
        <w:tab/>
        <w:t>R</w:t>
      </w:r>
      <w:r>
        <w:rPr>
          <w:rFonts w:cs="Arial"/>
          <w:sz w:val="22"/>
          <w:szCs w:val="22"/>
        </w:rPr>
        <w:t xml:space="preserve">1-B - Single Family Dwelling </w:t>
      </w:r>
    </w:p>
    <w:p w:rsidR="005A1ECB" w:rsidRPr="001A78F5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22"/>
          <w:szCs w:val="22"/>
        </w:rPr>
      </w:pPr>
      <w:r w:rsidRPr="005E3CD5">
        <w:rPr>
          <w:rFonts w:cs="Arial"/>
          <w:sz w:val="22"/>
          <w:szCs w:val="22"/>
        </w:rPr>
        <w:t>Present Use:</w:t>
      </w:r>
      <w:r w:rsidRPr="005E3CD5">
        <w:rPr>
          <w:rFonts w:cs="Arial"/>
          <w:sz w:val="22"/>
          <w:szCs w:val="22"/>
        </w:rPr>
        <w:tab/>
        <w:t>Single Family Dwelling</w:t>
      </w:r>
    </w:p>
    <w:p w:rsidR="005A1ECB" w:rsidRPr="00BE79F2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18"/>
          <w:szCs w:val="22"/>
        </w:rPr>
      </w:pPr>
    </w:p>
    <w:p w:rsidR="005A1ECB" w:rsidRDefault="005A1ECB" w:rsidP="005A1ECB">
      <w:pPr>
        <w:jc w:val="both"/>
        <w:rPr>
          <w:szCs w:val="22"/>
        </w:rPr>
      </w:pPr>
      <w:r w:rsidRPr="00185B05">
        <w:rPr>
          <w:szCs w:val="22"/>
        </w:rPr>
        <w:t>The proposal is to for renovations to the existing single-family dwelling which includes a new deck at the rear and rebuilding the steps at the front within the existing footprint.</w:t>
      </w:r>
    </w:p>
    <w:p w:rsidR="005A1ECB" w:rsidRPr="00334C89" w:rsidRDefault="005A1ECB" w:rsidP="005A1ECB">
      <w:pPr>
        <w:jc w:val="both"/>
        <w:rPr>
          <w:szCs w:val="22"/>
        </w:rPr>
      </w:pPr>
    </w:p>
    <w:p w:rsidR="005A1ECB" w:rsidRPr="006C713F" w:rsidRDefault="005A1ECB" w:rsidP="005A1ECB">
      <w:pPr>
        <w:pStyle w:val="Heading2"/>
        <w:tabs>
          <w:tab w:val="left" w:pos="3544"/>
          <w:tab w:val="left" w:pos="4111"/>
        </w:tabs>
        <w:jc w:val="both"/>
        <w:rPr>
          <w:sz w:val="22"/>
          <w:szCs w:val="22"/>
        </w:rPr>
      </w:pPr>
      <w:r w:rsidRPr="006C713F">
        <w:rPr>
          <w:sz w:val="22"/>
          <w:szCs w:val="22"/>
        </w:rPr>
        <w:t>Bylaw Requirements</w:t>
      </w:r>
      <w:r>
        <w:rPr>
          <w:sz w:val="22"/>
          <w:szCs w:val="22"/>
        </w:rPr>
        <w:tab/>
      </w:r>
      <w:r w:rsidRPr="006C713F">
        <w:rPr>
          <w:sz w:val="22"/>
          <w:szCs w:val="22"/>
        </w:rPr>
        <w:t>Relaxation</w:t>
      </w:r>
      <w:r>
        <w:rPr>
          <w:sz w:val="22"/>
          <w:szCs w:val="22"/>
        </w:rPr>
        <w:t>s</w:t>
      </w:r>
      <w:r w:rsidRPr="006C713F">
        <w:rPr>
          <w:sz w:val="22"/>
          <w:szCs w:val="22"/>
        </w:rPr>
        <w:t xml:space="preserve"> Requested</w:t>
      </w:r>
    </w:p>
    <w:p w:rsidR="005A1ECB" w:rsidRPr="00140791" w:rsidRDefault="005A1ECB" w:rsidP="005A1ECB">
      <w:pPr>
        <w:pStyle w:val="BodyText"/>
        <w:ind w:left="4320" w:hanging="4320"/>
        <w:jc w:val="both"/>
        <w:rPr>
          <w:sz w:val="18"/>
          <w:szCs w:val="22"/>
          <w:highlight w:val="yellow"/>
        </w:rPr>
      </w:pPr>
    </w:p>
    <w:p w:rsidR="005A1ECB" w:rsidRPr="00D1396C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  <w:r w:rsidRPr="00D1396C">
        <w:rPr>
          <w:sz w:val="22"/>
          <w:szCs w:val="22"/>
        </w:rPr>
        <w:t>Part 1.2.4 (a)</w:t>
      </w:r>
      <w:r>
        <w:rPr>
          <w:sz w:val="22"/>
          <w:szCs w:val="22"/>
        </w:rPr>
        <w:tab/>
      </w:r>
      <w:r w:rsidRPr="00D1396C">
        <w:rPr>
          <w:sz w:val="22"/>
          <w:szCs w:val="22"/>
        </w:rPr>
        <w:t>Increase the maximum height from 7.60m to 8.24m. (Lot 22 &amp; 23)</w:t>
      </w:r>
    </w:p>
    <w:p w:rsidR="005A1ECB" w:rsidRPr="00D1396C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D1396C">
        <w:rPr>
          <w:i/>
          <w:sz w:val="22"/>
          <w:szCs w:val="22"/>
        </w:rPr>
        <w:t>Note: Existing is 8.19m.</w:t>
      </w:r>
    </w:p>
    <w:p w:rsidR="005A1ECB" w:rsidRPr="00D1396C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</w:p>
    <w:p w:rsidR="005A1ECB" w:rsidRPr="00D1396C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  <w:r w:rsidRPr="00D1396C">
        <w:rPr>
          <w:sz w:val="22"/>
          <w:szCs w:val="22"/>
        </w:rPr>
        <w:t>Part 1.2.5 (a)</w:t>
      </w:r>
      <w:r>
        <w:rPr>
          <w:sz w:val="22"/>
          <w:szCs w:val="22"/>
        </w:rPr>
        <w:tab/>
      </w:r>
      <w:r w:rsidRPr="00D1396C">
        <w:rPr>
          <w:sz w:val="22"/>
          <w:szCs w:val="22"/>
        </w:rPr>
        <w:t>Decrease the minimum front yard setback (to deck) from 7.50m to 2.75m. (Lot 22)</w:t>
      </w:r>
    </w:p>
    <w:p w:rsidR="005A1ECB" w:rsidRPr="00D1396C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D1396C">
        <w:rPr>
          <w:i/>
          <w:sz w:val="22"/>
          <w:szCs w:val="22"/>
        </w:rPr>
        <w:t>Note: Existing is 0.00m.</w:t>
      </w:r>
    </w:p>
    <w:p w:rsidR="005A1ECB" w:rsidRPr="00D1396C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</w:p>
    <w:p w:rsidR="005A1ECB" w:rsidRPr="00D1396C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  <w:r w:rsidRPr="00D1396C">
        <w:rPr>
          <w:sz w:val="22"/>
          <w:szCs w:val="22"/>
        </w:rPr>
        <w:t>Part 1.2.5 (a)</w:t>
      </w:r>
      <w:r>
        <w:rPr>
          <w:sz w:val="22"/>
          <w:szCs w:val="22"/>
        </w:rPr>
        <w:tab/>
      </w:r>
      <w:r w:rsidRPr="00D1396C">
        <w:rPr>
          <w:sz w:val="22"/>
          <w:szCs w:val="22"/>
        </w:rPr>
        <w:t>Increase the maximum front yard projection for the steps from 2.50m to 3.68m. (Lot 23)</w:t>
      </w:r>
    </w:p>
    <w:p w:rsidR="005A1ECB" w:rsidRPr="00D1396C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D1396C">
        <w:rPr>
          <w:i/>
          <w:sz w:val="22"/>
          <w:szCs w:val="22"/>
        </w:rPr>
        <w:t>Note: Existing is 3.68m.</w:t>
      </w:r>
    </w:p>
    <w:p w:rsidR="005A1ECB" w:rsidRPr="00D1396C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</w:p>
    <w:p w:rsidR="005A1ECB" w:rsidRPr="00D1396C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  <w:r w:rsidRPr="00D1396C">
        <w:rPr>
          <w:sz w:val="22"/>
          <w:szCs w:val="22"/>
        </w:rPr>
        <w:t>Part 1.2.5 (c)</w:t>
      </w:r>
      <w:r>
        <w:rPr>
          <w:sz w:val="22"/>
          <w:szCs w:val="22"/>
        </w:rPr>
        <w:tab/>
      </w:r>
      <w:r w:rsidRPr="00D1396C">
        <w:rPr>
          <w:sz w:val="22"/>
          <w:szCs w:val="22"/>
        </w:rPr>
        <w:t>Decrease the minimum the west side yard setback (to deck) from 3.00m to 2.50m. (Lot 22)</w:t>
      </w:r>
    </w:p>
    <w:p w:rsidR="005A1ECB" w:rsidRPr="00D1396C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D1396C">
        <w:rPr>
          <w:i/>
          <w:sz w:val="22"/>
          <w:szCs w:val="22"/>
        </w:rPr>
        <w:t>Note: Existing is 2.50m to the house.</w:t>
      </w:r>
    </w:p>
    <w:p w:rsidR="005A1ECB" w:rsidRPr="00D1396C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</w:p>
    <w:p w:rsidR="005A1ECB" w:rsidRPr="00D1396C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  <w:r w:rsidRPr="00D1396C">
        <w:rPr>
          <w:sz w:val="22"/>
          <w:szCs w:val="22"/>
        </w:rPr>
        <w:t xml:space="preserve">Part 1.2.5 (d) </w:t>
      </w:r>
      <w:r>
        <w:rPr>
          <w:sz w:val="22"/>
          <w:szCs w:val="22"/>
        </w:rPr>
        <w:tab/>
      </w:r>
      <w:r w:rsidRPr="00D1396C">
        <w:rPr>
          <w:sz w:val="22"/>
          <w:szCs w:val="22"/>
        </w:rPr>
        <w:t>Decrease the minimum combined side yard setback from 4.50m to 4.00m. (Lot 22)</w:t>
      </w:r>
    </w:p>
    <w:p w:rsidR="005A1ECB" w:rsidRPr="00D1396C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D1396C">
        <w:rPr>
          <w:i/>
          <w:sz w:val="22"/>
          <w:szCs w:val="22"/>
        </w:rPr>
        <w:t>Note: Existing is 4.30m.</w:t>
      </w:r>
    </w:p>
    <w:p w:rsidR="005A1ECB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i/>
          <w:sz w:val="22"/>
          <w:szCs w:val="22"/>
        </w:rPr>
      </w:pPr>
    </w:p>
    <w:p w:rsidR="005A1ECB" w:rsidRPr="002B7C47" w:rsidRDefault="005A1ECB" w:rsidP="005A1ECB">
      <w:pPr>
        <w:rPr>
          <w:b/>
        </w:rPr>
      </w:pPr>
      <w:r>
        <w:rPr>
          <w:b/>
          <w:szCs w:val="22"/>
        </w:rPr>
        <w:t>2</w:t>
      </w:r>
      <w:r w:rsidRPr="006C713F">
        <w:rPr>
          <w:b/>
          <w:szCs w:val="22"/>
        </w:rPr>
        <w:t>:</w:t>
      </w:r>
      <w:r>
        <w:rPr>
          <w:b/>
          <w:szCs w:val="22"/>
        </w:rPr>
        <w:t>10</w:t>
      </w:r>
      <w:r w:rsidRPr="006C713F">
        <w:rPr>
          <w:b/>
          <w:szCs w:val="22"/>
        </w:rPr>
        <w:tab/>
      </w:r>
      <w:r w:rsidRPr="002B7C47">
        <w:rPr>
          <w:b/>
        </w:rPr>
        <w:t xml:space="preserve">Board of Variance Appeal </w:t>
      </w:r>
      <w:r>
        <w:rPr>
          <w:b/>
        </w:rPr>
        <w:t>#</w:t>
      </w:r>
      <w:r>
        <w:rPr>
          <w:b/>
          <w:szCs w:val="22"/>
        </w:rPr>
        <w:t>00816</w:t>
      </w:r>
    </w:p>
    <w:p w:rsidR="005A1ECB" w:rsidRPr="00C752CD" w:rsidRDefault="005A1ECB" w:rsidP="005A1ECB">
      <w:pPr>
        <w:ind w:left="709"/>
        <w:rPr>
          <w:b/>
        </w:rPr>
      </w:pPr>
      <w:r w:rsidRPr="002B7C47">
        <w:rPr>
          <w:b/>
        </w:rPr>
        <w:tab/>
      </w:r>
      <w:r>
        <w:rPr>
          <w:b/>
        </w:rPr>
        <w:t xml:space="preserve">Sharyn Romaine &amp; Michael Romaine, </w:t>
      </w:r>
      <w:r w:rsidRPr="00C752CD">
        <w:rPr>
          <w:b/>
        </w:rPr>
        <w:t>Owner</w:t>
      </w:r>
      <w:r>
        <w:rPr>
          <w:b/>
        </w:rPr>
        <w:t>s</w:t>
      </w:r>
    </w:p>
    <w:p w:rsidR="005A1ECB" w:rsidRPr="002B7C47" w:rsidRDefault="005A1ECB" w:rsidP="005A1ECB">
      <w:pPr>
        <w:pBdr>
          <w:bottom w:val="single" w:sz="4" w:space="1" w:color="auto"/>
        </w:pBdr>
        <w:rPr>
          <w:b/>
        </w:rPr>
      </w:pPr>
      <w:r w:rsidRPr="00C752CD">
        <w:rPr>
          <w:b/>
        </w:rPr>
        <w:tab/>
      </w:r>
      <w:r>
        <w:rPr>
          <w:b/>
        </w:rPr>
        <w:t>2624 Fernwood Road</w:t>
      </w:r>
    </w:p>
    <w:p w:rsidR="005A1ECB" w:rsidRPr="00B61B10" w:rsidRDefault="005A1ECB" w:rsidP="005A1ECB">
      <w:pPr>
        <w:rPr>
          <w:sz w:val="18"/>
          <w:szCs w:val="22"/>
          <w:highlight w:val="yellow"/>
        </w:rPr>
      </w:pPr>
    </w:p>
    <w:p w:rsidR="005A1ECB" w:rsidRPr="005E3CD5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22"/>
          <w:szCs w:val="22"/>
        </w:rPr>
      </w:pPr>
      <w:r w:rsidRPr="005E3CD5">
        <w:rPr>
          <w:rFonts w:cs="Arial"/>
          <w:sz w:val="22"/>
          <w:szCs w:val="22"/>
        </w:rPr>
        <w:t>Present Zoning:</w:t>
      </w:r>
      <w:r w:rsidRPr="005E3CD5">
        <w:rPr>
          <w:rFonts w:cs="Arial"/>
          <w:sz w:val="22"/>
          <w:szCs w:val="22"/>
        </w:rPr>
        <w:tab/>
        <w:t>R</w:t>
      </w:r>
      <w:r>
        <w:rPr>
          <w:rFonts w:cs="Arial"/>
          <w:sz w:val="22"/>
          <w:szCs w:val="22"/>
        </w:rPr>
        <w:t>-2 – Converted Duplex</w:t>
      </w:r>
    </w:p>
    <w:p w:rsidR="005A1ECB" w:rsidRPr="001A78F5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22"/>
          <w:szCs w:val="22"/>
        </w:rPr>
      </w:pPr>
      <w:r w:rsidRPr="005E3CD5">
        <w:rPr>
          <w:rFonts w:cs="Arial"/>
          <w:sz w:val="22"/>
          <w:szCs w:val="22"/>
        </w:rPr>
        <w:t>Present Use:</w:t>
      </w:r>
      <w:r w:rsidRPr="005E3CD5">
        <w:rPr>
          <w:rFonts w:cs="Arial"/>
          <w:sz w:val="22"/>
          <w:szCs w:val="22"/>
        </w:rPr>
        <w:tab/>
        <w:t>R</w:t>
      </w:r>
      <w:r>
        <w:rPr>
          <w:rFonts w:cs="Arial"/>
          <w:sz w:val="22"/>
          <w:szCs w:val="22"/>
        </w:rPr>
        <w:t>-2 – Converted Duplex</w:t>
      </w:r>
    </w:p>
    <w:p w:rsidR="005A1ECB" w:rsidRPr="00BE79F2" w:rsidRDefault="005A1ECB" w:rsidP="005A1ECB">
      <w:pPr>
        <w:pStyle w:val="BodyText"/>
        <w:tabs>
          <w:tab w:val="left" w:pos="3600"/>
        </w:tabs>
        <w:ind w:left="3600" w:hanging="3600"/>
        <w:jc w:val="both"/>
        <w:rPr>
          <w:rFonts w:cs="Arial"/>
          <w:sz w:val="18"/>
          <w:szCs w:val="22"/>
        </w:rPr>
      </w:pPr>
    </w:p>
    <w:p w:rsidR="005A1ECB" w:rsidRDefault="005A1ECB" w:rsidP="005A1ECB">
      <w:pPr>
        <w:jc w:val="both"/>
        <w:rPr>
          <w:szCs w:val="22"/>
        </w:rPr>
      </w:pPr>
      <w:r w:rsidRPr="00185B05">
        <w:rPr>
          <w:szCs w:val="22"/>
        </w:rPr>
        <w:t>The proposal is to convert the existing duplex to a triplex and to legalize an existing deck located at the rear of the building that was constructed without permits.</w:t>
      </w:r>
    </w:p>
    <w:p w:rsidR="005A1ECB" w:rsidRPr="00334C89" w:rsidRDefault="005A1ECB" w:rsidP="005A1ECB">
      <w:pPr>
        <w:jc w:val="both"/>
        <w:rPr>
          <w:szCs w:val="22"/>
        </w:rPr>
      </w:pPr>
    </w:p>
    <w:p w:rsidR="005A1ECB" w:rsidRPr="006C713F" w:rsidRDefault="005A1ECB" w:rsidP="005A1ECB">
      <w:pPr>
        <w:pStyle w:val="Heading2"/>
        <w:tabs>
          <w:tab w:val="left" w:pos="3544"/>
          <w:tab w:val="left" w:pos="4111"/>
        </w:tabs>
        <w:jc w:val="both"/>
        <w:rPr>
          <w:sz w:val="22"/>
          <w:szCs w:val="22"/>
        </w:rPr>
      </w:pPr>
      <w:r w:rsidRPr="006C713F">
        <w:rPr>
          <w:sz w:val="22"/>
          <w:szCs w:val="22"/>
        </w:rPr>
        <w:t>Bylaw Requirements</w:t>
      </w:r>
      <w:r>
        <w:rPr>
          <w:sz w:val="22"/>
          <w:szCs w:val="22"/>
        </w:rPr>
        <w:tab/>
      </w:r>
      <w:r w:rsidRPr="006C713F">
        <w:rPr>
          <w:sz w:val="22"/>
          <w:szCs w:val="22"/>
        </w:rPr>
        <w:t>Relaxation</w:t>
      </w:r>
      <w:r>
        <w:rPr>
          <w:sz w:val="22"/>
          <w:szCs w:val="22"/>
        </w:rPr>
        <w:t>s</w:t>
      </w:r>
      <w:r w:rsidRPr="006C713F">
        <w:rPr>
          <w:sz w:val="22"/>
          <w:szCs w:val="22"/>
        </w:rPr>
        <w:t xml:space="preserve"> Requested</w:t>
      </w:r>
    </w:p>
    <w:p w:rsidR="005A1ECB" w:rsidRPr="00140791" w:rsidRDefault="005A1ECB" w:rsidP="005A1ECB">
      <w:pPr>
        <w:pStyle w:val="BodyText"/>
        <w:ind w:left="4320" w:hanging="4320"/>
        <w:jc w:val="both"/>
        <w:rPr>
          <w:sz w:val="18"/>
          <w:szCs w:val="22"/>
          <w:highlight w:val="yellow"/>
        </w:rPr>
      </w:pPr>
    </w:p>
    <w:p w:rsidR="005A1ECB" w:rsidRPr="00185B05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  <w:r w:rsidRPr="00185B05">
        <w:rPr>
          <w:sz w:val="22"/>
          <w:szCs w:val="22"/>
        </w:rPr>
        <w:t>Section 1.2.4 a)</w:t>
      </w:r>
      <w:r>
        <w:rPr>
          <w:sz w:val="22"/>
          <w:szCs w:val="22"/>
        </w:rPr>
        <w:tab/>
      </w:r>
      <w:r w:rsidRPr="00185B05">
        <w:rPr>
          <w:sz w:val="22"/>
          <w:szCs w:val="22"/>
        </w:rPr>
        <w:t>Increase the maximum height from 7.60m to 8.89m.</w:t>
      </w:r>
    </w:p>
    <w:p w:rsidR="005A1ECB" w:rsidRPr="00185B05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185B05">
        <w:rPr>
          <w:i/>
          <w:sz w:val="22"/>
          <w:szCs w:val="22"/>
        </w:rPr>
        <w:t>Note: existing is 8.89m.</w:t>
      </w:r>
    </w:p>
    <w:p w:rsidR="005A1ECB" w:rsidRPr="00185B05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</w:p>
    <w:p w:rsidR="005A1ECB" w:rsidRPr="00185B05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sz w:val="22"/>
          <w:szCs w:val="22"/>
        </w:rPr>
      </w:pPr>
      <w:r w:rsidRPr="00185B05">
        <w:rPr>
          <w:sz w:val="22"/>
          <w:szCs w:val="22"/>
        </w:rPr>
        <w:t>Section 1.2.5 c)</w:t>
      </w:r>
      <w:r>
        <w:rPr>
          <w:sz w:val="22"/>
          <w:szCs w:val="22"/>
        </w:rPr>
        <w:tab/>
      </w:r>
      <w:r w:rsidRPr="00185B05">
        <w:rPr>
          <w:sz w:val="22"/>
          <w:szCs w:val="22"/>
        </w:rPr>
        <w:t>Decrease the minimum north side yard setback from 1.52m to 1.10m.</w:t>
      </w:r>
    </w:p>
    <w:p w:rsidR="005A1ECB" w:rsidRPr="00185B05" w:rsidRDefault="005A1ECB" w:rsidP="005A1ECB">
      <w:pPr>
        <w:pStyle w:val="BodyText"/>
        <w:tabs>
          <w:tab w:val="left" w:pos="3544"/>
        </w:tabs>
        <w:ind w:left="3544" w:hanging="3544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185B05">
        <w:rPr>
          <w:i/>
          <w:sz w:val="22"/>
          <w:szCs w:val="22"/>
        </w:rPr>
        <w:t>Note: existing is 1.10m.</w:t>
      </w:r>
    </w:p>
    <w:p w:rsidR="00A8311C" w:rsidRDefault="00A8311C">
      <w:bookmarkStart w:id="1" w:name="_GoBack"/>
      <w:bookmarkEnd w:id="1"/>
    </w:p>
    <w:sectPr w:rsidR="00A8311C" w:rsidSect="00B24331">
      <w:headerReference w:type="default" r:id="rId6"/>
      <w:pgSz w:w="12240" w:h="15840"/>
      <w:pgMar w:top="1440" w:right="1440" w:bottom="90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573" w:rsidRDefault="005A1ECB" w:rsidP="00FB4573">
    <w:pPr>
      <w:pStyle w:val="Header"/>
    </w:pPr>
    <w:r w:rsidRPr="00FB4573">
      <w:rPr>
        <w:rFonts w:cs="Arial"/>
        <w:sz w:val="20"/>
      </w:rPr>
      <w:t>Board of Variance Meeting Agenda</w:t>
    </w:r>
    <w:r w:rsidRPr="00FB4573">
      <w:rPr>
        <w:rFonts w:cs="Arial"/>
        <w:sz w:val="20"/>
      </w:rPr>
      <w:br/>
      <w:t xml:space="preserve">Thursday </w:t>
    </w:r>
    <w:r>
      <w:rPr>
        <w:rFonts w:cs="Arial"/>
        <w:sz w:val="20"/>
      </w:rPr>
      <w:t>January</w:t>
    </w:r>
    <w:r>
      <w:rPr>
        <w:rFonts w:cs="Arial"/>
        <w:sz w:val="20"/>
      </w:rPr>
      <w:t xml:space="preserve"> </w:t>
    </w:r>
    <w:r>
      <w:rPr>
        <w:rFonts w:cs="Arial"/>
        <w:sz w:val="20"/>
      </w:rPr>
      <w:t>9</w:t>
    </w:r>
    <w:r>
      <w:rPr>
        <w:rFonts w:cs="Arial"/>
        <w:sz w:val="20"/>
      </w:rPr>
      <w:t>,</w:t>
    </w:r>
    <w:r>
      <w:rPr>
        <w:rFonts w:cs="Arial"/>
        <w:sz w:val="20"/>
      </w:rPr>
      <w:t xml:space="preserve"> 2019</w:t>
    </w:r>
    <w:r>
      <w:rPr>
        <w:rFonts w:cs="Arial"/>
        <w:sz w:val="20"/>
      </w:rPr>
      <w:tab/>
    </w:r>
    <w:r>
      <w:rPr>
        <w:rFonts w:cs="Arial"/>
        <w:sz w:val="20"/>
      </w:rPr>
      <w:tab/>
    </w:r>
    <w:r w:rsidRPr="00306662">
      <w:rPr>
        <w:rFonts w:cs="Arial"/>
        <w:sz w:val="20"/>
      </w:rPr>
      <w:t xml:space="preserve">Page </w:t>
    </w:r>
    <w:sdt>
      <w:sdtPr>
        <w:rPr>
          <w:sz w:val="20"/>
        </w:rPr>
        <w:id w:val="28578493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06662">
          <w:rPr>
            <w:sz w:val="20"/>
          </w:rPr>
          <w:fldChar w:fldCharType="begin"/>
        </w:r>
        <w:r w:rsidRPr="00306662">
          <w:rPr>
            <w:sz w:val="20"/>
          </w:rPr>
          <w:instrText xml:space="preserve"> PAGE   \* MERGEFORMAT </w:instrText>
        </w:r>
        <w:r w:rsidRPr="00306662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306662">
          <w:rPr>
            <w:noProof/>
            <w:sz w:val="20"/>
          </w:rPr>
          <w:fldChar w:fldCharType="end"/>
        </w:r>
      </w:sdtContent>
    </w:sdt>
  </w:p>
  <w:p w:rsidR="00AD3A33" w:rsidRPr="00FB4573" w:rsidRDefault="005A1ECB">
    <w:pPr>
      <w:pStyle w:val="Head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B523E"/>
    <w:multiLevelType w:val="hybridMultilevel"/>
    <w:tmpl w:val="413CF416"/>
    <w:lvl w:ilvl="0" w:tplc="5686B3D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CB"/>
    <w:rsid w:val="005A1ECB"/>
    <w:rsid w:val="006E415E"/>
    <w:rsid w:val="00A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48193-45C8-4FC4-BD81-6B6A454F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ECB"/>
    <w:pPr>
      <w:spacing w:after="0" w:line="240" w:lineRule="auto"/>
    </w:pPr>
    <w:rPr>
      <w:rFonts w:eastAsia="Times New Roman" w:cs="Times New Roman"/>
      <w:sz w:val="22"/>
      <w:szCs w:val="20"/>
      <w:lang w:eastAsia="en-CA"/>
    </w:rPr>
  </w:style>
  <w:style w:type="paragraph" w:styleId="Heading2">
    <w:name w:val="heading 2"/>
    <w:basedOn w:val="Normal"/>
    <w:next w:val="Normal"/>
    <w:link w:val="Heading2Char"/>
    <w:qFormat/>
    <w:rsid w:val="005A1ECB"/>
    <w:pPr>
      <w:keepNext/>
      <w:jc w:val="center"/>
      <w:outlineLvl w:val="1"/>
    </w:pPr>
    <w:rPr>
      <w:b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1ECB"/>
    <w:rPr>
      <w:rFonts w:eastAsia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5A1ECB"/>
    <w:rPr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A1ECB"/>
    <w:rPr>
      <w:rFonts w:eastAsia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5A1ECB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5A1ECB"/>
    <w:rPr>
      <w:rFonts w:eastAsia="Times New Roman" w:cs="Times New Roman"/>
      <w:b/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A1E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ECB"/>
    <w:rPr>
      <w:rFonts w:eastAsia="Times New Roman" w:cs="Times New Roman"/>
      <w:sz w:val="22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3218</Characters>
  <Application>Microsoft Office Word</Application>
  <DocSecurity>0</DocSecurity>
  <Lines>26</Lines>
  <Paragraphs>7</Paragraphs>
  <ScaleCrop>false</ScaleCrop>
  <Company>City of Victoria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Hickman</dc:creator>
  <cp:keywords/>
  <dc:description/>
  <cp:lastModifiedBy>Alena Hickman</cp:lastModifiedBy>
  <cp:revision>1</cp:revision>
  <dcterms:created xsi:type="dcterms:W3CDTF">2019-12-30T21:13:00Z</dcterms:created>
  <dcterms:modified xsi:type="dcterms:W3CDTF">2019-12-30T21:14:00Z</dcterms:modified>
</cp:coreProperties>
</file>